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2B" w:rsidRPr="00AE292B" w:rsidRDefault="00AE292B" w:rsidP="00AE292B">
      <w:pPr>
        <w:jc w:val="center"/>
        <w:rPr>
          <w:shd w:val="clear" w:color="auto" w:fill="FFFFFF"/>
        </w:rPr>
      </w:pPr>
      <w:r w:rsidRPr="00AE292B">
        <w:rPr>
          <w:shd w:val="clear" w:color="auto" w:fill="FFFFFF"/>
        </w:rPr>
        <w:t>Государственное бюджетное учреждение дополнительного образования</w:t>
      </w:r>
    </w:p>
    <w:p w:rsidR="00AE292B" w:rsidRPr="00AE292B" w:rsidRDefault="00AE292B" w:rsidP="00AE292B">
      <w:pPr>
        <w:jc w:val="center"/>
        <w:rPr>
          <w:shd w:val="clear" w:color="auto" w:fill="FFFFFF"/>
        </w:rPr>
      </w:pPr>
      <w:r w:rsidRPr="00AE292B">
        <w:rPr>
          <w:shd w:val="clear" w:color="auto" w:fill="FFFFFF"/>
        </w:rPr>
        <w:t xml:space="preserve"> Ростовской области </w:t>
      </w:r>
    </w:p>
    <w:p w:rsidR="00AE292B" w:rsidRPr="00AE292B" w:rsidRDefault="00AE292B" w:rsidP="00AE292B">
      <w:pPr>
        <w:jc w:val="center"/>
        <w:rPr>
          <w:shd w:val="clear" w:color="auto" w:fill="FFFFFF"/>
        </w:rPr>
      </w:pPr>
      <w:r w:rsidRPr="00AE292B">
        <w:rPr>
          <w:shd w:val="clear" w:color="auto" w:fill="FFFFFF"/>
        </w:rPr>
        <w:t xml:space="preserve">«Региональный центр выявления и поддержки одаренных детей «Ступени успеха»» </w:t>
      </w:r>
    </w:p>
    <w:p w:rsidR="00AE292B" w:rsidRPr="00AE292B" w:rsidRDefault="00AE292B" w:rsidP="00AE292B">
      <w:pPr>
        <w:jc w:val="center"/>
        <w:rPr>
          <w:shd w:val="clear" w:color="auto" w:fill="FFFFFF"/>
        </w:rPr>
      </w:pPr>
      <w:r w:rsidRPr="00AE292B">
        <w:rPr>
          <w:shd w:val="clear" w:color="auto" w:fill="FFFFFF"/>
        </w:rPr>
        <w:t>(ГБУ ДО РО «Ступени успеха»)</w:t>
      </w:r>
    </w:p>
    <w:p w:rsidR="00AE292B" w:rsidRPr="00AE292B" w:rsidRDefault="00AE292B" w:rsidP="00AE292B">
      <w:pPr>
        <w:jc w:val="center"/>
      </w:pPr>
    </w:p>
    <w:p w:rsidR="00AE292B" w:rsidRPr="00AE292B" w:rsidRDefault="00AE292B" w:rsidP="00AE292B">
      <w:pPr>
        <w:jc w:val="center"/>
      </w:pPr>
      <w:r w:rsidRPr="00AE292B">
        <w:t>Дополнительная общеразвивающая образовательная программа</w:t>
      </w:r>
    </w:p>
    <w:p w:rsidR="00AE292B" w:rsidRPr="00AE292B" w:rsidRDefault="00AE292B" w:rsidP="00AE292B">
      <w:pPr>
        <w:jc w:val="center"/>
        <w:rPr>
          <w:b/>
        </w:rPr>
      </w:pPr>
      <w:r w:rsidRPr="00AE292B">
        <w:rPr>
          <w:b/>
        </w:rPr>
        <w:t>«</w:t>
      </w:r>
      <w:r>
        <w:rPr>
          <w:b/>
        </w:rPr>
        <w:t>Прогулка со скульптором</w:t>
      </w:r>
      <w:r w:rsidRPr="00AE292B">
        <w:rPr>
          <w:b/>
        </w:rPr>
        <w:t xml:space="preserve">» </w:t>
      </w:r>
    </w:p>
    <w:p w:rsidR="00AE292B" w:rsidRPr="00AE292B" w:rsidRDefault="00AE292B" w:rsidP="00AE292B">
      <w:pPr>
        <w:jc w:val="center"/>
      </w:pPr>
      <w:r w:rsidRPr="00AE292B">
        <w:t>(очная форма, очная форма с применением дистанционных образовательных технологий)</w:t>
      </w:r>
    </w:p>
    <w:p w:rsidR="001B4624" w:rsidRDefault="001B4624" w:rsidP="001B4624">
      <w:pPr>
        <w:jc w:val="center"/>
        <w:rPr>
          <w:b/>
          <w:sz w:val="28"/>
          <w:szCs w:val="28"/>
          <w:u w:val="single"/>
        </w:rPr>
      </w:pPr>
    </w:p>
    <w:p w:rsidR="001B4624" w:rsidRDefault="001B4624" w:rsidP="001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273"/>
      </w:tblGrid>
      <w:tr w:rsidR="001B4624" w:rsidRPr="00A57BA2" w:rsidTr="001B4624">
        <w:trPr>
          <w:jc w:val="center"/>
        </w:trPr>
        <w:tc>
          <w:tcPr>
            <w:tcW w:w="534" w:type="dxa"/>
            <w:vMerge w:val="restart"/>
          </w:tcPr>
          <w:p w:rsidR="001B4624" w:rsidRPr="00A57BA2" w:rsidRDefault="001B4624" w:rsidP="00A57BA2">
            <w:pPr>
              <w:pStyle w:val="a4"/>
            </w:pPr>
            <w:r w:rsidRPr="00A57BA2">
              <w:t>1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Автор программы</w:t>
            </w:r>
          </w:p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t>(Ф.И.О., место работы, должность)</w:t>
            </w:r>
          </w:p>
        </w:tc>
        <w:tc>
          <w:tcPr>
            <w:tcW w:w="5273" w:type="dxa"/>
          </w:tcPr>
          <w:p w:rsidR="001B4624" w:rsidRPr="00A57BA2" w:rsidRDefault="003769A5" w:rsidP="00B154DD">
            <w:pPr>
              <w:pStyle w:val="a4"/>
              <w:jc w:val="both"/>
            </w:pPr>
            <w:proofErr w:type="spellStart"/>
            <w:r>
              <w:t>Болотова</w:t>
            </w:r>
            <w:proofErr w:type="spellEnd"/>
            <w:r w:rsidR="00556E06">
              <w:t xml:space="preserve"> Натал</w:t>
            </w:r>
            <w:r w:rsidR="00B154DD">
              <w:t>и</w:t>
            </w:r>
            <w:r w:rsidR="00556E06">
              <w:t>я Александровна,</w:t>
            </w:r>
            <w:r>
              <w:t xml:space="preserve"> ассистент кафедры Теории и практики изобразительного искусства (</w:t>
            </w:r>
            <w:proofErr w:type="spellStart"/>
            <w:r>
              <w:t>ТиП</w:t>
            </w:r>
            <w:proofErr w:type="spellEnd"/>
            <w:r>
              <w:t xml:space="preserve"> </w:t>
            </w:r>
            <w:proofErr w:type="gramStart"/>
            <w:r>
              <w:t>ИЗО</w:t>
            </w:r>
            <w:proofErr w:type="gramEnd"/>
            <w:r>
              <w:t>), А</w:t>
            </w:r>
            <w:r w:rsidR="00172968" w:rsidRPr="00A57BA2">
              <w:t>кадемия архитектуры и искусств</w:t>
            </w:r>
            <w:r w:rsidR="00556E06">
              <w:t xml:space="preserve"> ФГАОУ ВО ЮФУ</w:t>
            </w:r>
          </w:p>
        </w:tc>
      </w:tr>
      <w:tr w:rsidR="00556E06" w:rsidRPr="00A57BA2" w:rsidTr="001B4624">
        <w:trPr>
          <w:jc w:val="center"/>
        </w:trPr>
        <w:tc>
          <w:tcPr>
            <w:tcW w:w="534" w:type="dxa"/>
            <w:vMerge/>
          </w:tcPr>
          <w:p w:rsidR="00556E06" w:rsidRPr="00A57BA2" w:rsidRDefault="00556E06" w:rsidP="00A57BA2">
            <w:pPr>
              <w:pStyle w:val="a4"/>
            </w:pPr>
          </w:p>
        </w:tc>
        <w:tc>
          <w:tcPr>
            <w:tcW w:w="4536" w:type="dxa"/>
          </w:tcPr>
          <w:p w:rsidR="00556E06" w:rsidRPr="00A57BA2" w:rsidRDefault="00556E06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Преподаватель,</w:t>
            </w:r>
            <w:r w:rsidRPr="00A57BA2">
              <w:rPr>
                <w:b/>
              </w:rPr>
              <w:br/>
              <w:t>реализующий программу</w:t>
            </w:r>
          </w:p>
          <w:p w:rsidR="00556E06" w:rsidRPr="00A57BA2" w:rsidRDefault="00556E06" w:rsidP="00A57BA2">
            <w:pPr>
              <w:pStyle w:val="a4"/>
              <w:rPr>
                <w:b/>
              </w:rPr>
            </w:pPr>
            <w:r w:rsidRPr="00A57BA2">
              <w:t>(Ф.И.О., место работы, должность)</w:t>
            </w:r>
          </w:p>
        </w:tc>
        <w:tc>
          <w:tcPr>
            <w:tcW w:w="5273" w:type="dxa"/>
          </w:tcPr>
          <w:p w:rsidR="00556E06" w:rsidRPr="00A57BA2" w:rsidRDefault="003769A5" w:rsidP="00B154DD">
            <w:pPr>
              <w:pStyle w:val="a4"/>
              <w:jc w:val="both"/>
            </w:pPr>
            <w:proofErr w:type="spellStart"/>
            <w:r>
              <w:t>Болотова</w:t>
            </w:r>
            <w:proofErr w:type="spellEnd"/>
            <w:r w:rsidR="00556E06">
              <w:t xml:space="preserve"> Натал</w:t>
            </w:r>
            <w:r w:rsidR="00B154DD">
              <w:t>и</w:t>
            </w:r>
            <w:bookmarkStart w:id="0" w:name="_GoBack"/>
            <w:bookmarkEnd w:id="0"/>
            <w:r w:rsidR="00556E06">
              <w:t>я Александровна,</w:t>
            </w:r>
            <w:r>
              <w:t xml:space="preserve"> ассистент кафедры Теории и практики изобразительного искусства (</w:t>
            </w:r>
            <w:proofErr w:type="spellStart"/>
            <w:r>
              <w:t>ТиП</w:t>
            </w:r>
            <w:proofErr w:type="spellEnd"/>
            <w:r>
              <w:t xml:space="preserve"> </w:t>
            </w:r>
            <w:proofErr w:type="gramStart"/>
            <w:r>
              <w:t>ИЗО</w:t>
            </w:r>
            <w:proofErr w:type="gramEnd"/>
            <w:r>
              <w:t>), А</w:t>
            </w:r>
            <w:r w:rsidR="00556E06" w:rsidRPr="00A57BA2">
              <w:t>кадемия архитектуры и искусств</w:t>
            </w:r>
            <w:r w:rsidR="00556E06">
              <w:t xml:space="preserve"> ФГАОУ ВО ЮФУ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2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Направленность программы</w:t>
            </w:r>
          </w:p>
        </w:tc>
        <w:tc>
          <w:tcPr>
            <w:tcW w:w="5273" w:type="dxa"/>
          </w:tcPr>
          <w:p w:rsidR="001B4624" w:rsidRPr="00A57BA2" w:rsidRDefault="00510392" w:rsidP="00A57BA2">
            <w:pPr>
              <w:pStyle w:val="a4"/>
            </w:pPr>
            <w:r w:rsidRPr="00A57BA2">
              <w:rPr>
                <w:noProof/>
              </w:rPr>
              <w:t>Социально-педагогическ</w:t>
            </w:r>
            <w:r w:rsidR="00AE292B" w:rsidRPr="00A57BA2">
              <w:rPr>
                <w:noProof/>
              </w:rPr>
              <w:t>ая</w:t>
            </w:r>
            <w:r w:rsidRPr="00A57BA2">
              <w:rPr>
                <w:noProof/>
              </w:rPr>
              <w:t xml:space="preserve"> 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3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Срок реализации</w:t>
            </w:r>
          </w:p>
        </w:tc>
        <w:tc>
          <w:tcPr>
            <w:tcW w:w="5273" w:type="dxa"/>
          </w:tcPr>
          <w:p w:rsidR="001B4624" w:rsidRPr="00A57BA2" w:rsidRDefault="00556E06" w:rsidP="00A57BA2">
            <w:pPr>
              <w:pStyle w:val="a4"/>
            </w:pPr>
            <w:r>
              <w:t>2 месяца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4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 xml:space="preserve">Возраст </w:t>
            </w:r>
            <w:proofErr w:type="gramStart"/>
            <w:r w:rsidRPr="00A57BA2">
              <w:rPr>
                <w:b/>
              </w:rPr>
              <w:t>обучающихся</w:t>
            </w:r>
            <w:proofErr w:type="gramEnd"/>
          </w:p>
        </w:tc>
        <w:tc>
          <w:tcPr>
            <w:tcW w:w="5273" w:type="dxa"/>
          </w:tcPr>
          <w:p w:rsidR="001B4624" w:rsidRPr="00A57BA2" w:rsidRDefault="00172968" w:rsidP="00993045">
            <w:pPr>
              <w:pStyle w:val="a4"/>
            </w:pPr>
            <w:r w:rsidRPr="00A57BA2">
              <w:t>1</w:t>
            </w:r>
            <w:r w:rsidR="00993045">
              <w:t>0</w:t>
            </w:r>
            <w:r w:rsidR="00510392" w:rsidRPr="00A57BA2">
              <w:t xml:space="preserve"> -1</w:t>
            </w:r>
            <w:r w:rsidR="00993045">
              <w:t>2</w:t>
            </w:r>
            <w:r w:rsidR="00510392" w:rsidRPr="00A57BA2">
              <w:t xml:space="preserve"> лет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5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Когда и где рассмотрена</w:t>
            </w:r>
          </w:p>
        </w:tc>
        <w:tc>
          <w:tcPr>
            <w:tcW w:w="5273" w:type="dxa"/>
          </w:tcPr>
          <w:p w:rsidR="001B4624" w:rsidRPr="00A57BA2" w:rsidRDefault="00A57BA2" w:rsidP="00993045">
            <w:pPr>
              <w:pStyle w:val="a4"/>
              <w:jc w:val="both"/>
            </w:pPr>
            <w:r w:rsidRPr="00A57BA2">
              <w:t xml:space="preserve">Рассмотрено на заседании Экспертного совета ГБУ ДО РО «Ступени успеха» Протокол № </w:t>
            </w:r>
            <w:r w:rsidR="00556E06">
              <w:t>4</w:t>
            </w:r>
            <w:r w:rsidRPr="00A57BA2">
              <w:t xml:space="preserve"> от </w:t>
            </w:r>
            <w:r w:rsidR="00993045">
              <w:t>08</w:t>
            </w:r>
            <w:r w:rsidRPr="00A57BA2">
              <w:t>.</w:t>
            </w:r>
            <w:r w:rsidR="00556E06">
              <w:t>0</w:t>
            </w:r>
            <w:r w:rsidR="00993045">
              <w:t>4</w:t>
            </w:r>
            <w:r w:rsidRPr="00A57BA2">
              <w:t>.202</w:t>
            </w:r>
            <w:r w:rsidR="00993045">
              <w:t>2</w:t>
            </w:r>
            <w:r w:rsidRPr="00A57BA2">
              <w:t xml:space="preserve"> г.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6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Дата утверждения</w:t>
            </w:r>
          </w:p>
        </w:tc>
        <w:tc>
          <w:tcPr>
            <w:tcW w:w="5273" w:type="dxa"/>
          </w:tcPr>
          <w:p w:rsidR="001B4624" w:rsidRPr="00A57BA2" w:rsidRDefault="00993045" w:rsidP="00993045">
            <w:pPr>
              <w:pStyle w:val="a4"/>
            </w:pPr>
            <w:r>
              <w:t>08</w:t>
            </w:r>
            <w:r w:rsidR="00556E06">
              <w:t>.0</w:t>
            </w:r>
            <w:r>
              <w:t>4</w:t>
            </w:r>
            <w:r w:rsidR="00A57BA2" w:rsidRPr="00A57BA2">
              <w:t>.202</w:t>
            </w:r>
            <w:r>
              <w:t>2</w:t>
            </w:r>
            <w:r w:rsidR="00A57BA2" w:rsidRPr="00A57BA2">
              <w:t xml:space="preserve"> г.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7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Цель программы</w:t>
            </w:r>
          </w:p>
        </w:tc>
        <w:tc>
          <w:tcPr>
            <w:tcW w:w="5273" w:type="dxa"/>
          </w:tcPr>
          <w:p w:rsidR="001B4624" w:rsidRPr="00A57BA2" w:rsidRDefault="00510392" w:rsidP="00A57BA2">
            <w:pPr>
              <w:pStyle w:val="a4"/>
              <w:jc w:val="both"/>
            </w:pPr>
            <w:bookmarkStart w:id="1" w:name="3"/>
            <w:bookmarkEnd w:id="1"/>
            <w:r w:rsidRPr="00A57BA2">
              <w:rPr>
                <w:bCs/>
              </w:rPr>
              <w:t>Выявление и дальнейшая профессиональная поддержка одарённых детей, проявивших способности в области искусств, подготовка и привлечение их к участию в региональных и всероссийских олимпиадах, творческих конкурсах  указанной направленности.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t>8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Краткое содержание программы</w:t>
            </w:r>
          </w:p>
        </w:tc>
        <w:tc>
          <w:tcPr>
            <w:tcW w:w="5273" w:type="dxa"/>
          </w:tcPr>
          <w:p w:rsidR="00510392" w:rsidRPr="00A57BA2" w:rsidRDefault="00510392" w:rsidP="00A57BA2">
            <w:pPr>
              <w:pStyle w:val="a4"/>
              <w:jc w:val="both"/>
            </w:pPr>
            <w:r w:rsidRPr="00A57BA2">
              <w:t xml:space="preserve">Данная программа имеет ряд характерных особенностей:                                                              </w:t>
            </w:r>
            <w:proofErr w:type="gramStart"/>
            <w:r w:rsidRPr="00A57BA2">
              <w:t>Во</w:t>
            </w:r>
            <w:proofErr w:type="gramEnd"/>
            <w:r w:rsidRPr="00A57BA2">
              <w:t xml:space="preserve"> – первых – программа осуществляется дистанционно, что открывает широкие возможности обучающимся в Ростовской области не ограничиваться школьной программой, а продолжать свое образование через Интернет в логике курса, созданного высоко профессиональными специалистами, готовиться и участвовать  в региональных и всероссийских олимпиадах, творческих конкурсах.</w:t>
            </w:r>
          </w:p>
          <w:p w:rsidR="001B4624" w:rsidRPr="00A57BA2" w:rsidRDefault="00556E06" w:rsidP="00A57BA2">
            <w:pPr>
              <w:pStyle w:val="a4"/>
              <w:jc w:val="both"/>
            </w:pPr>
            <w:r>
              <w:t>Во- вторых данная программа</w:t>
            </w:r>
            <w:r w:rsidR="00864C28" w:rsidRPr="00A57BA2">
              <w:t xml:space="preserve">, построенная в формате </w:t>
            </w:r>
            <w:r w:rsidR="00132E2F" w:rsidRPr="00A57BA2">
              <w:t>«</w:t>
            </w:r>
            <w:r w:rsidR="00864C28" w:rsidRPr="00A57BA2">
              <w:t>теория плюс практика</w:t>
            </w:r>
            <w:r w:rsidR="00132E2F" w:rsidRPr="00A57BA2">
              <w:t xml:space="preserve">» </w:t>
            </w:r>
            <w:r w:rsidR="00864C28" w:rsidRPr="00A57BA2">
              <w:t xml:space="preserve"> дает возможность в режиме реального времени, под наблюдением преподавателя познакомиться с таким направлением искусства как скульптура, увидеть и понять связь скульптуры с другими видами мировой художественной культуры, закрепить и дополнить знания основного курса МХК, научиться работать в объемной пластике , </w:t>
            </w:r>
            <w:r w:rsidR="00864C28" w:rsidRPr="00A57BA2">
              <w:lastRenderedPageBreak/>
              <w:t>сформировать у обучающихся способность и потребность пользоваться этим источником нравственных сил и духовного богатства на протяжении всей жизни</w:t>
            </w:r>
            <w:r>
              <w:t>.</w:t>
            </w:r>
          </w:p>
        </w:tc>
      </w:tr>
      <w:tr w:rsidR="001B4624" w:rsidRPr="00A57BA2" w:rsidTr="001B4624">
        <w:trPr>
          <w:jc w:val="center"/>
        </w:trPr>
        <w:tc>
          <w:tcPr>
            <w:tcW w:w="534" w:type="dxa"/>
          </w:tcPr>
          <w:p w:rsidR="001B4624" w:rsidRPr="00A57BA2" w:rsidRDefault="00AE292B" w:rsidP="00A57BA2">
            <w:pPr>
              <w:pStyle w:val="a4"/>
            </w:pPr>
            <w:r w:rsidRPr="00A57BA2">
              <w:lastRenderedPageBreak/>
              <w:t>9</w:t>
            </w:r>
          </w:p>
        </w:tc>
        <w:tc>
          <w:tcPr>
            <w:tcW w:w="4536" w:type="dxa"/>
          </w:tcPr>
          <w:p w:rsidR="001B4624" w:rsidRPr="00A57BA2" w:rsidRDefault="001B4624" w:rsidP="00A57BA2">
            <w:pPr>
              <w:pStyle w:val="a4"/>
              <w:rPr>
                <w:b/>
              </w:rPr>
            </w:pPr>
            <w:r w:rsidRPr="00A57BA2">
              <w:rPr>
                <w:b/>
              </w:rPr>
              <w:t>Прогнозируемые результаты</w:t>
            </w:r>
          </w:p>
        </w:tc>
        <w:tc>
          <w:tcPr>
            <w:tcW w:w="5273" w:type="dxa"/>
          </w:tcPr>
          <w:p w:rsidR="00510392" w:rsidRPr="00A57BA2" w:rsidRDefault="00510392" w:rsidP="00A57BA2">
            <w:pPr>
              <w:pStyle w:val="a4"/>
              <w:jc w:val="both"/>
            </w:pPr>
            <w:r w:rsidRPr="00A57BA2">
              <w:t>В результате освоения  дополнительной образовательной  программы «</w:t>
            </w:r>
            <w:r w:rsidR="00F4356C" w:rsidRPr="00A57BA2">
              <w:t>Прогулка со скульптором</w:t>
            </w:r>
            <w:r w:rsidR="00703EEF">
              <w:t xml:space="preserve">» </w:t>
            </w:r>
            <w:r w:rsidRPr="00A57BA2">
              <w:t xml:space="preserve"> </w:t>
            </w:r>
            <w:proofErr w:type="gramStart"/>
            <w:r w:rsidR="003A0878" w:rsidRPr="00A57BA2">
              <w:t>обучающийся</w:t>
            </w:r>
            <w:proofErr w:type="gramEnd"/>
            <w:r w:rsidRPr="00A57BA2">
              <w:t xml:space="preserve"> должен: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знать/понимать/уметь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Знать: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основные виды и жанры искусства</w:t>
            </w:r>
            <w:r w:rsidR="00F4356C" w:rsidRPr="00A57BA2">
              <w:t xml:space="preserve"> скульптуры</w:t>
            </w:r>
            <w:r w:rsidRPr="00A57BA2">
              <w:t xml:space="preserve">; </w:t>
            </w:r>
          </w:p>
          <w:p w:rsidR="00510392" w:rsidRPr="00556E06" w:rsidRDefault="00510392" w:rsidP="00A57BA2">
            <w:pPr>
              <w:pStyle w:val="a4"/>
              <w:jc w:val="both"/>
            </w:pPr>
            <w:r w:rsidRPr="00A57BA2">
              <w:t xml:space="preserve">шедевры мировой художественной культуры; </w:t>
            </w:r>
          </w:p>
          <w:p w:rsidR="00132E2F" w:rsidRPr="00A57BA2" w:rsidRDefault="00132E2F" w:rsidP="00A57BA2">
            <w:pPr>
              <w:pStyle w:val="a4"/>
              <w:jc w:val="both"/>
            </w:pPr>
            <w:r w:rsidRPr="00A57BA2">
              <w:t>особенности работы в пластике, этапы и принципы построения скульптуры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Понимать: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>изученные направления и стили мировой художественной культуры;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 xml:space="preserve">особенности языка </w:t>
            </w:r>
            <w:r w:rsidR="00132E2F" w:rsidRPr="00A57BA2">
              <w:t>пространственного искусства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Уметь: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>узнавать изученные произведения и соотносить их с определенн</w:t>
            </w:r>
            <w:r w:rsidR="003A0878" w:rsidRPr="00A57BA2">
              <w:t>ой эпохой, стилем, направлением;</w:t>
            </w:r>
            <w:r w:rsidRPr="00A57BA2">
              <w:t xml:space="preserve"> 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 xml:space="preserve">устанавливать стилевые и сюжетные связи между произведениями разных видов искусства; 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>пользоваться различными источниками информации о мировой художественной культуре;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 xml:space="preserve">выполнять учебные и творческие задания (доклады, сообщения); 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Использовать приобретенные знания в практической деятел</w:t>
            </w:r>
            <w:r w:rsidR="003A0878" w:rsidRPr="00A57BA2">
              <w:t xml:space="preserve">ьности и повседневной жизни </w:t>
            </w:r>
            <w:proofErr w:type="gramStart"/>
            <w:r w:rsidR="003A0878" w:rsidRPr="00A57BA2">
              <w:t>для</w:t>
            </w:r>
            <w:proofErr w:type="gramEnd"/>
            <w:r w:rsidR="003A0878" w:rsidRPr="00A57BA2">
              <w:t>;</w:t>
            </w:r>
            <w:r w:rsidRPr="00A57BA2">
              <w:t xml:space="preserve"> 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 xml:space="preserve">выбора путей своего культурного развития; 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>организации личного и коллективного досуга;</w:t>
            </w:r>
          </w:p>
          <w:p w:rsidR="00510392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 xml:space="preserve">выражения собственного суждения о произведениях классики и современного искусства; </w:t>
            </w:r>
          </w:p>
          <w:p w:rsidR="001B4624" w:rsidRPr="00A57BA2" w:rsidRDefault="00510392" w:rsidP="00A57BA2">
            <w:pPr>
              <w:pStyle w:val="a4"/>
              <w:jc w:val="both"/>
            </w:pPr>
            <w:r w:rsidRPr="00A57BA2">
              <w:t>•</w:t>
            </w:r>
            <w:r w:rsidRPr="00A57BA2">
              <w:tab/>
              <w:t>для попыток самостоятельного художественного творчества.</w:t>
            </w:r>
          </w:p>
        </w:tc>
      </w:tr>
    </w:tbl>
    <w:p w:rsidR="00F923CA" w:rsidRDefault="00F923CA" w:rsidP="001B4624"/>
    <w:p w:rsidR="00F923CA" w:rsidRPr="00F923CA" w:rsidRDefault="00F923CA" w:rsidP="00F923CA"/>
    <w:p w:rsidR="00F923CA" w:rsidRDefault="00F923CA" w:rsidP="00F923CA"/>
    <w:p w:rsidR="00EF199E" w:rsidRPr="00F923CA" w:rsidRDefault="00EF199E" w:rsidP="00F923CA"/>
    <w:sectPr w:rsidR="00EF199E" w:rsidRPr="00F923CA" w:rsidSect="000F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857"/>
    <w:multiLevelType w:val="hybridMultilevel"/>
    <w:tmpl w:val="5594789C"/>
    <w:lvl w:ilvl="0" w:tplc="4CEA0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0BA5"/>
    <w:multiLevelType w:val="hybridMultilevel"/>
    <w:tmpl w:val="E83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5BD1"/>
    <w:multiLevelType w:val="hybridMultilevel"/>
    <w:tmpl w:val="ADC27FB2"/>
    <w:lvl w:ilvl="0" w:tplc="22428B4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8C9"/>
    <w:rsid w:val="00011F4D"/>
    <w:rsid w:val="000F1C84"/>
    <w:rsid w:val="00132E2F"/>
    <w:rsid w:val="00172968"/>
    <w:rsid w:val="001B4624"/>
    <w:rsid w:val="002A1602"/>
    <w:rsid w:val="00314122"/>
    <w:rsid w:val="003769A5"/>
    <w:rsid w:val="003A0878"/>
    <w:rsid w:val="003F1489"/>
    <w:rsid w:val="004708C9"/>
    <w:rsid w:val="00510392"/>
    <w:rsid w:val="005440B2"/>
    <w:rsid w:val="00554DFC"/>
    <w:rsid w:val="00556E06"/>
    <w:rsid w:val="00653CBC"/>
    <w:rsid w:val="00703EEF"/>
    <w:rsid w:val="00864C28"/>
    <w:rsid w:val="00993045"/>
    <w:rsid w:val="00A57BA2"/>
    <w:rsid w:val="00AE292B"/>
    <w:rsid w:val="00AF391E"/>
    <w:rsid w:val="00B154DD"/>
    <w:rsid w:val="00C53C57"/>
    <w:rsid w:val="00D36777"/>
    <w:rsid w:val="00DF04C4"/>
    <w:rsid w:val="00EE205A"/>
    <w:rsid w:val="00EF199E"/>
    <w:rsid w:val="00F4356C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2F"/>
    <w:pPr>
      <w:ind w:left="720"/>
      <w:contextualSpacing/>
    </w:pPr>
  </w:style>
  <w:style w:type="paragraph" w:styleId="a4">
    <w:name w:val="No Spacing"/>
    <w:uiPriority w:val="1"/>
    <w:qFormat/>
    <w:rsid w:val="00A57B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72CB-DC06-4F75-9047-7831B17D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Марина Николаевна М.Н.. Панченко</cp:lastModifiedBy>
  <cp:revision>12</cp:revision>
  <dcterms:created xsi:type="dcterms:W3CDTF">2020-06-30T04:13:00Z</dcterms:created>
  <dcterms:modified xsi:type="dcterms:W3CDTF">2022-04-15T09:08:00Z</dcterms:modified>
</cp:coreProperties>
</file>