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420" w:rsidRDefault="00EB2420" w:rsidP="0081161A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Е. А. Воронина</w:t>
      </w:r>
    </w:p>
    <w:p w:rsidR="00EB2420" w:rsidRDefault="00EB2420" w:rsidP="0081161A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директор</w:t>
      </w:r>
      <w:r w:rsidR="00CD1AE9">
        <w:rPr>
          <w:rFonts w:ascii="Times New Roman" w:hAnsi="Times New Roman" w:cs="Times New Roman"/>
          <w:i/>
          <w:sz w:val="28"/>
          <w:szCs w:val="28"/>
        </w:rPr>
        <w:t>,</w:t>
      </w:r>
      <w:r w:rsidRPr="00576C8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B2420" w:rsidRPr="00EB2420" w:rsidRDefault="00EB2420" w:rsidP="0081161A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ГБУ ДО РО «Ступени успеха», г. Ростов-на-Дону</w:t>
      </w:r>
    </w:p>
    <w:p w:rsidR="004D1602" w:rsidRDefault="004D1602" w:rsidP="0081161A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А. А. Конева,</w:t>
      </w:r>
    </w:p>
    <w:p w:rsidR="003F09B5" w:rsidRDefault="004D1602" w:rsidP="0081161A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D1602">
        <w:rPr>
          <w:rFonts w:ascii="Times New Roman" w:hAnsi="Times New Roman" w:cs="Times New Roman"/>
          <w:i/>
          <w:sz w:val="28"/>
          <w:szCs w:val="28"/>
        </w:rPr>
        <w:t>зав</w:t>
      </w:r>
      <w:r w:rsidR="007C7316">
        <w:rPr>
          <w:rFonts w:ascii="Times New Roman" w:hAnsi="Times New Roman" w:cs="Times New Roman"/>
          <w:i/>
          <w:sz w:val="28"/>
          <w:szCs w:val="28"/>
        </w:rPr>
        <w:t>.</w:t>
      </w:r>
      <w:r w:rsidRPr="004D160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отделом интенсивных образовательных программ,</w:t>
      </w:r>
      <w:r w:rsidR="00576C89" w:rsidRPr="00576C8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D1602" w:rsidRDefault="00576C89" w:rsidP="0081161A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ГБУ ДО РО «Ступени успеха», г. Ростов-на-Дону</w:t>
      </w:r>
    </w:p>
    <w:p w:rsidR="007C7316" w:rsidRPr="003C4925" w:rsidRDefault="007C7316" w:rsidP="0081161A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C4925">
        <w:rPr>
          <w:rFonts w:ascii="Times New Roman" w:hAnsi="Times New Roman" w:cs="Times New Roman"/>
          <w:b/>
          <w:i/>
          <w:sz w:val="28"/>
          <w:szCs w:val="28"/>
        </w:rPr>
        <w:t xml:space="preserve">К. О. </w:t>
      </w:r>
      <w:proofErr w:type="spellStart"/>
      <w:r w:rsidRPr="003C4925">
        <w:rPr>
          <w:rFonts w:ascii="Times New Roman" w:hAnsi="Times New Roman" w:cs="Times New Roman"/>
          <w:b/>
          <w:i/>
          <w:sz w:val="28"/>
          <w:szCs w:val="28"/>
        </w:rPr>
        <w:t>Пуголовкина</w:t>
      </w:r>
      <w:proofErr w:type="spellEnd"/>
      <w:r w:rsidRPr="003C4925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7C7316" w:rsidRDefault="007C7316" w:rsidP="0081161A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педагог-организатор</w:t>
      </w:r>
    </w:p>
    <w:p w:rsidR="00EB2420" w:rsidRDefault="007C7316" w:rsidP="0081161A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ГБУ ДО РО «Ступени успеха», г. Ростов-на-Дону</w:t>
      </w:r>
      <w:r w:rsidR="00EB2420" w:rsidRPr="00EB24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B2420" w:rsidRPr="003C4925" w:rsidRDefault="00EB2420" w:rsidP="0081161A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C4925">
        <w:rPr>
          <w:rFonts w:ascii="Times New Roman" w:hAnsi="Times New Roman" w:cs="Times New Roman"/>
          <w:b/>
          <w:i/>
          <w:sz w:val="28"/>
          <w:szCs w:val="28"/>
        </w:rPr>
        <w:t xml:space="preserve">Ю. Э. </w:t>
      </w:r>
      <w:proofErr w:type="spellStart"/>
      <w:r w:rsidRPr="003C4925">
        <w:rPr>
          <w:rFonts w:ascii="Times New Roman" w:hAnsi="Times New Roman" w:cs="Times New Roman"/>
          <w:b/>
          <w:i/>
          <w:sz w:val="28"/>
          <w:szCs w:val="28"/>
        </w:rPr>
        <w:t>Завгородняя</w:t>
      </w:r>
      <w:proofErr w:type="spellEnd"/>
      <w:r w:rsidRPr="003C4925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EB2420" w:rsidRDefault="00EB2420" w:rsidP="0081161A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педагог-организатор,</w:t>
      </w:r>
    </w:p>
    <w:p w:rsidR="00EB2420" w:rsidRDefault="00EB2420" w:rsidP="0081161A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ГБУ ДО РО «Ступени успеха», г. Ростов-на-Дону</w:t>
      </w:r>
    </w:p>
    <w:p w:rsidR="007C7316" w:rsidRDefault="007C7316" w:rsidP="0081161A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C7316" w:rsidRPr="004D1602" w:rsidRDefault="007C7316" w:rsidP="0081161A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D1602" w:rsidRPr="007C7316" w:rsidRDefault="007C7316" w:rsidP="0081161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4D1602" w:rsidRPr="007C7316">
        <w:rPr>
          <w:rFonts w:ascii="Times New Roman" w:hAnsi="Times New Roman" w:cs="Times New Roman"/>
          <w:b/>
          <w:sz w:val="28"/>
          <w:szCs w:val="28"/>
        </w:rPr>
        <w:t>рофориентационн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proofErr w:type="spellEnd"/>
      <w:r w:rsidR="004D1602" w:rsidRPr="007C73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D1602" w:rsidRPr="007C7316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="004D1602" w:rsidRPr="007C73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1602" w:rsidRDefault="004D1602" w:rsidP="0081161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316">
        <w:rPr>
          <w:rFonts w:ascii="Times New Roman" w:hAnsi="Times New Roman" w:cs="Times New Roman"/>
          <w:b/>
          <w:sz w:val="28"/>
          <w:szCs w:val="28"/>
        </w:rPr>
        <w:t>«ФОРМУЛА БУДУЩЕЙ ПРОФЕССИИ»</w:t>
      </w:r>
    </w:p>
    <w:p w:rsidR="007C7316" w:rsidRPr="007C7316" w:rsidRDefault="007C7316" w:rsidP="0081161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(сценарий массового мероприятия)</w:t>
      </w:r>
    </w:p>
    <w:p w:rsidR="003A733D" w:rsidRPr="0083602A" w:rsidRDefault="00B16F1B" w:rsidP="008116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02A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9A0F0B" w:rsidRPr="0083602A">
        <w:rPr>
          <w:rFonts w:ascii="Times New Roman" w:hAnsi="Times New Roman" w:cs="Times New Roman"/>
          <w:sz w:val="28"/>
          <w:szCs w:val="28"/>
        </w:rPr>
        <w:t>современн</w:t>
      </w:r>
      <w:r w:rsidRPr="0083602A">
        <w:rPr>
          <w:rFonts w:ascii="Times New Roman" w:hAnsi="Times New Roman" w:cs="Times New Roman"/>
          <w:sz w:val="28"/>
          <w:szCs w:val="28"/>
        </w:rPr>
        <w:t>ый</w:t>
      </w:r>
      <w:r w:rsidR="009A0F0B" w:rsidRPr="0083602A">
        <w:rPr>
          <w:rFonts w:ascii="Times New Roman" w:hAnsi="Times New Roman" w:cs="Times New Roman"/>
          <w:sz w:val="28"/>
          <w:szCs w:val="28"/>
        </w:rPr>
        <w:t xml:space="preserve"> рын</w:t>
      </w:r>
      <w:r w:rsidRPr="0083602A">
        <w:rPr>
          <w:rFonts w:ascii="Times New Roman" w:hAnsi="Times New Roman" w:cs="Times New Roman"/>
          <w:sz w:val="28"/>
          <w:szCs w:val="28"/>
        </w:rPr>
        <w:t>ок</w:t>
      </w:r>
      <w:r w:rsidR="009A0F0B" w:rsidRPr="0083602A">
        <w:rPr>
          <w:rFonts w:ascii="Times New Roman" w:hAnsi="Times New Roman" w:cs="Times New Roman"/>
          <w:sz w:val="28"/>
          <w:szCs w:val="28"/>
        </w:rPr>
        <w:t xml:space="preserve"> труда предъявля</w:t>
      </w:r>
      <w:r w:rsidRPr="0083602A">
        <w:rPr>
          <w:rFonts w:ascii="Times New Roman" w:hAnsi="Times New Roman" w:cs="Times New Roman"/>
          <w:sz w:val="28"/>
          <w:szCs w:val="28"/>
        </w:rPr>
        <w:t>е</w:t>
      </w:r>
      <w:r w:rsidR="009A0F0B" w:rsidRPr="0083602A">
        <w:rPr>
          <w:rFonts w:ascii="Times New Roman" w:hAnsi="Times New Roman" w:cs="Times New Roman"/>
          <w:sz w:val="28"/>
          <w:szCs w:val="28"/>
        </w:rPr>
        <w:t xml:space="preserve">т все более серьезные требования к </w:t>
      </w:r>
      <w:r w:rsidRPr="0083602A">
        <w:rPr>
          <w:rFonts w:ascii="Times New Roman" w:hAnsi="Times New Roman" w:cs="Times New Roman"/>
          <w:sz w:val="28"/>
          <w:szCs w:val="28"/>
        </w:rPr>
        <w:t>молодым людям</w:t>
      </w:r>
      <w:r w:rsidR="009A0F0B" w:rsidRPr="0083602A">
        <w:rPr>
          <w:rFonts w:ascii="Times New Roman" w:hAnsi="Times New Roman" w:cs="Times New Roman"/>
          <w:sz w:val="28"/>
          <w:szCs w:val="28"/>
        </w:rPr>
        <w:t xml:space="preserve">, </w:t>
      </w:r>
      <w:r w:rsidRPr="0083602A">
        <w:rPr>
          <w:rFonts w:ascii="Times New Roman" w:hAnsi="Times New Roman" w:cs="Times New Roman"/>
          <w:sz w:val="28"/>
          <w:szCs w:val="28"/>
        </w:rPr>
        <w:t xml:space="preserve">поэтому </w:t>
      </w:r>
      <w:proofErr w:type="spellStart"/>
      <w:r w:rsidRPr="0083602A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83602A">
        <w:rPr>
          <w:rFonts w:ascii="Times New Roman" w:hAnsi="Times New Roman" w:cs="Times New Roman"/>
          <w:sz w:val="28"/>
          <w:szCs w:val="28"/>
        </w:rPr>
        <w:t xml:space="preserve"> работа с подростками и молодежью не теряет своей актуальности. Залогом гармоничного развития личности и осознанного профессионального выбора является качественно и своевременно оказа</w:t>
      </w:r>
      <w:r w:rsidR="003A733D" w:rsidRPr="0083602A">
        <w:rPr>
          <w:rFonts w:ascii="Times New Roman" w:hAnsi="Times New Roman" w:cs="Times New Roman"/>
          <w:sz w:val="28"/>
          <w:szCs w:val="28"/>
        </w:rPr>
        <w:t xml:space="preserve">нная </w:t>
      </w:r>
      <w:proofErr w:type="spellStart"/>
      <w:r w:rsidR="003A733D" w:rsidRPr="0083602A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="003A733D" w:rsidRPr="0083602A">
        <w:rPr>
          <w:rFonts w:ascii="Times New Roman" w:hAnsi="Times New Roman" w:cs="Times New Roman"/>
          <w:sz w:val="28"/>
          <w:szCs w:val="28"/>
        </w:rPr>
        <w:t xml:space="preserve"> помощь. В связи с этим </w:t>
      </w:r>
      <w:r w:rsidR="0081161A" w:rsidRPr="0083602A">
        <w:rPr>
          <w:rFonts w:ascii="Times New Roman" w:hAnsi="Times New Roman" w:cs="Times New Roman"/>
          <w:sz w:val="28"/>
          <w:szCs w:val="28"/>
        </w:rPr>
        <w:t xml:space="preserve">в основу данной работы </w:t>
      </w:r>
      <w:r w:rsidR="003A733D" w:rsidRPr="0083602A">
        <w:rPr>
          <w:rFonts w:ascii="Times New Roman" w:hAnsi="Times New Roman" w:cs="Times New Roman"/>
          <w:sz w:val="28"/>
          <w:szCs w:val="28"/>
        </w:rPr>
        <w:t xml:space="preserve">был </w:t>
      </w:r>
      <w:r w:rsidR="0081161A" w:rsidRPr="0083602A">
        <w:rPr>
          <w:rFonts w:ascii="Times New Roman" w:hAnsi="Times New Roman" w:cs="Times New Roman"/>
          <w:sz w:val="28"/>
          <w:szCs w:val="28"/>
        </w:rPr>
        <w:t xml:space="preserve">положен </w:t>
      </w:r>
      <w:proofErr w:type="spellStart"/>
      <w:r w:rsidR="003A733D" w:rsidRPr="0083602A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8156A4" w:rsidRPr="0083602A">
        <w:rPr>
          <w:rFonts w:ascii="Times New Roman" w:hAnsi="Times New Roman" w:cs="Times New Roman"/>
          <w:sz w:val="28"/>
          <w:szCs w:val="28"/>
        </w:rPr>
        <w:t>, являющийся формой</w:t>
      </w:r>
      <w:r w:rsidR="003A733D" w:rsidRPr="0083602A">
        <w:rPr>
          <w:rFonts w:ascii="Times New Roman" w:hAnsi="Times New Roman" w:cs="Times New Roman"/>
          <w:sz w:val="28"/>
          <w:szCs w:val="28"/>
        </w:rPr>
        <w:t xml:space="preserve"> организации образовательной деятельности, которая ненавязчиво в игровом, занимательном для подростков виде способствует активизации познавательных и мыслительных процессов участников. С помощью </w:t>
      </w:r>
      <w:proofErr w:type="spellStart"/>
      <w:r w:rsidR="003A733D" w:rsidRPr="0083602A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3A733D" w:rsidRPr="0083602A">
        <w:rPr>
          <w:rFonts w:ascii="Times New Roman" w:hAnsi="Times New Roman" w:cs="Times New Roman"/>
          <w:sz w:val="28"/>
          <w:szCs w:val="28"/>
        </w:rPr>
        <w:t xml:space="preserve"> можно в форме игровой деятельности познакомить обучающихся с новой информацией, закрепить полученные знания, а также практически отработать умения, которые пригодятся при выборе будущей профессии.</w:t>
      </w:r>
    </w:p>
    <w:p w:rsidR="000212CA" w:rsidRPr="0083602A" w:rsidRDefault="003A733D" w:rsidP="008116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02A">
        <w:rPr>
          <w:rFonts w:ascii="Times New Roman" w:hAnsi="Times New Roman" w:cs="Times New Roman"/>
          <w:sz w:val="28"/>
          <w:szCs w:val="28"/>
        </w:rPr>
        <w:lastRenderedPageBreak/>
        <w:t xml:space="preserve">Структура </w:t>
      </w:r>
      <w:proofErr w:type="spellStart"/>
      <w:r w:rsidRPr="0083602A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83602A">
        <w:rPr>
          <w:rFonts w:ascii="Times New Roman" w:hAnsi="Times New Roman" w:cs="Times New Roman"/>
          <w:sz w:val="28"/>
          <w:szCs w:val="28"/>
        </w:rPr>
        <w:t xml:space="preserve"> построена в соответствии с классической </w:t>
      </w:r>
      <w:r w:rsidR="00EB2420" w:rsidRPr="0083602A">
        <w:rPr>
          <w:rFonts w:ascii="Times New Roman" w:hAnsi="Times New Roman" w:cs="Times New Roman"/>
          <w:sz w:val="28"/>
          <w:szCs w:val="28"/>
        </w:rPr>
        <w:t>«</w:t>
      </w:r>
      <w:r w:rsidRPr="0083602A">
        <w:rPr>
          <w:rFonts w:ascii="Times New Roman" w:hAnsi="Times New Roman" w:cs="Times New Roman"/>
          <w:sz w:val="28"/>
          <w:szCs w:val="28"/>
        </w:rPr>
        <w:t>Формулой</w:t>
      </w:r>
      <w:r w:rsidR="00EB2420" w:rsidRPr="0083602A">
        <w:rPr>
          <w:rFonts w:ascii="Times New Roman" w:hAnsi="Times New Roman" w:cs="Times New Roman"/>
          <w:sz w:val="28"/>
          <w:szCs w:val="28"/>
        </w:rPr>
        <w:t xml:space="preserve"> профессии»</w:t>
      </w:r>
      <w:r w:rsidRPr="0083602A">
        <w:rPr>
          <w:rFonts w:ascii="Times New Roman" w:hAnsi="Times New Roman" w:cs="Times New Roman"/>
          <w:sz w:val="28"/>
          <w:szCs w:val="28"/>
        </w:rPr>
        <w:t xml:space="preserve"> и «Схемой анализа профессии» Климова Е.А</w:t>
      </w:r>
      <w:r w:rsidR="008156A4" w:rsidRPr="0083602A">
        <w:rPr>
          <w:rFonts w:ascii="Times New Roman" w:hAnsi="Times New Roman" w:cs="Times New Roman"/>
          <w:sz w:val="28"/>
          <w:szCs w:val="28"/>
        </w:rPr>
        <w:t>.</w:t>
      </w:r>
      <w:r w:rsidRPr="0083602A">
        <w:rPr>
          <w:rFonts w:ascii="Times New Roman" w:hAnsi="Times New Roman" w:cs="Times New Roman"/>
          <w:sz w:val="28"/>
          <w:szCs w:val="28"/>
        </w:rPr>
        <w:t xml:space="preserve"> и включает в себ</w:t>
      </w:r>
      <w:r w:rsidR="0081161A" w:rsidRPr="0083602A">
        <w:rPr>
          <w:rFonts w:ascii="Times New Roman" w:hAnsi="Times New Roman" w:cs="Times New Roman"/>
          <w:sz w:val="28"/>
          <w:szCs w:val="28"/>
        </w:rPr>
        <w:t>я элементы психодиагностической и</w:t>
      </w:r>
      <w:r w:rsidRPr="00836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02A">
        <w:rPr>
          <w:rFonts w:ascii="Times New Roman" w:hAnsi="Times New Roman" w:cs="Times New Roman"/>
          <w:sz w:val="28"/>
          <w:szCs w:val="28"/>
        </w:rPr>
        <w:t>тренинговой</w:t>
      </w:r>
      <w:proofErr w:type="spellEnd"/>
      <w:r w:rsidRPr="0083602A">
        <w:rPr>
          <w:rFonts w:ascii="Times New Roman" w:hAnsi="Times New Roman" w:cs="Times New Roman"/>
          <w:sz w:val="28"/>
          <w:szCs w:val="28"/>
        </w:rPr>
        <w:t xml:space="preserve"> работы. В ходе </w:t>
      </w:r>
      <w:r w:rsidR="00EB2420" w:rsidRPr="0083602A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83602A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EB2420" w:rsidRPr="0083602A">
        <w:rPr>
          <w:rFonts w:ascii="Times New Roman" w:hAnsi="Times New Roman" w:cs="Times New Roman"/>
          <w:sz w:val="28"/>
          <w:szCs w:val="28"/>
        </w:rPr>
        <w:t xml:space="preserve">выполняют задания в соответствии с их индивидуальным выбором и </w:t>
      </w:r>
      <w:r w:rsidRPr="0083602A">
        <w:rPr>
          <w:rFonts w:ascii="Times New Roman" w:hAnsi="Times New Roman" w:cs="Times New Roman"/>
          <w:sz w:val="28"/>
          <w:szCs w:val="28"/>
        </w:rPr>
        <w:t xml:space="preserve">получают </w:t>
      </w:r>
      <w:proofErr w:type="spellStart"/>
      <w:r w:rsidRPr="0083602A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="00EB2420" w:rsidRPr="0083602A">
        <w:rPr>
          <w:rFonts w:ascii="Times New Roman" w:hAnsi="Times New Roman" w:cs="Times New Roman"/>
          <w:sz w:val="28"/>
          <w:szCs w:val="28"/>
        </w:rPr>
        <w:t xml:space="preserve"> с обобщенными характеристиками профессиональной деятельности, </w:t>
      </w:r>
      <w:r w:rsidRPr="0083602A">
        <w:rPr>
          <w:rFonts w:ascii="Times New Roman" w:hAnsi="Times New Roman" w:cs="Times New Roman"/>
          <w:sz w:val="28"/>
          <w:szCs w:val="28"/>
        </w:rPr>
        <w:t xml:space="preserve">заполняют «Карту </w:t>
      </w:r>
      <w:r w:rsidR="00EB2420" w:rsidRPr="0083602A">
        <w:rPr>
          <w:rFonts w:ascii="Times New Roman" w:hAnsi="Times New Roman" w:cs="Times New Roman"/>
          <w:sz w:val="28"/>
          <w:szCs w:val="28"/>
        </w:rPr>
        <w:t>исследователя</w:t>
      </w:r>
      <w:r w:rsidRPr="0083602A">
        <w:rPr>
          <w:rFonts w:ascii="Times New Roman" w:hAnsi="Times New Roman" w:cs="Times New Roman"/>
          <w:sz w:val="28"/>
          <w:szCs w:val="28"/>
        </w:rPr>
        <w:t xml:space="preserve"> профессии» </w:t>
      </w:r>
      <w:r w:rsidR="00EB2420" w:rsidRPr="0083602A">
        <w:rPr>
          <w:rFonts w:ascii="Times New Roman" w:hAnsi="Times New Roman" w:cs="Times New Roman"/>
          <w:sz w:val="28"/>
          <w:szCs w:val="28"/>
        </w:rPr>
        <w:t>и анализируют полученные результаты.</w:t>
      </w:r>
      <w:r w:rsidRPr="008360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2CA" w:rsidRPr="0083602A" w:rsidRDefault="001F7DD2" w:rsidP="008156A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02A">
        <w:rPr>
          <w:rFonts w:ascii="Times New Roman" w:hAnsi="Times New Roman" w:cs="Times New Roman"/>
          <w:sz w:val="28"/>
          <w:szCs w:val="28"/>
        </w:rPr>
        <w:t>Ведущей целью данной работы является созда</w:t>
      </w:r>
      <w:r w:rsidR="008156A4" w:rsidRPr="0083602A">
        <w:rPr>
          <w:rFonts w:ascii="Times New Roman" w:hAnsi="Times New Roman" w:cs="Times New Roman"/>
          <w:sz w:val="28"/>
          <w:szCs w:val="28"/>
        </w:rPr>
        <w:t>ние</w:t>
      </w:r>
      <w:r w:rsidRPr="0083602A">
        <w:rPr>
          <w:rFonts w:ascii="Times New Roman" w:hAnsi="Times New Roman" w:cs="Times New Roman"/>
          <w:sz w:val="28"/>
          <w:szCs w:val="28"/>
        </w:rPr>
        <w:t xml:space="preserve"> фундамент</w:t>
      </w:r>
      <w:r w:rsidR="008156A4" w:rsidRPr="0083602A">
        <w:rPr>
          <w:rFonts w:ascii="Times New Roman" w:hAnsi="Times New Roman" w:cs="Times New Roman"/>
          <w:sz w:val="28"/>
          <w:szCs w:val="28"/>
        </w:rPr>
        <w:t>а для дальнейшего</w:t>
      </w:r>
      <w:r w:rsidRPr="0083602A">
        <w:rPr>
          <w:rFonts w:ascii="Times New Roman" w:hAnsi="Times New Roman" w:cs="Times New Roman"/>
          <w:sz w:val="28"/>
          <w:szCs w:val="28"/>
        </w:rPr>
        <w:t xml:space="preserve"> профессионального самоопределения </w:t>
      </w:r>
      <w:r w:rsidR="008156A4" w:rsidRPr="0083602A">
        <w:rPr>
          <w:rFonts w:ascii="Times New Roman" w:hAnsi="Times New Roman" w:cs="Times New Roman"/>
          <w:sz w:val="28"/>
          <w:szCs w:val="28"/>
        </w:rPr>
        <w:t xml:space="preserve">подростка </w:t>
      </w:r>
      <w:r w:rsidRPr="0083602A">
        <w:rPr>
          <w:rFonts w:ascii="Times New Roman" w:hAnsi="Times New Roman" w:cs="Times New Roman"/>
          <w:sz w:val="28"/>
          <w:szCs w:val="28"/>
        </w:rPr>
        <w:t>посредством формирования представления о типах и характеристиках будущей профессии.</w:t>
      </w:r>
      <w:r w:rsidR="008156A4" w:rsidRPr="0083602A">
        <w:rPr>
          <w:rFonts w:ascii="Times New Roman" w:hAnsi="Times New Roman" w:cs="Times New Roman"/>
          <w:sz w:val="28"/>
          <w:szCs w:val="28"/>
        </w:rPr>
        <w:t xml:space="preserve"> В соответствии с выбранной целью определяются основные задачи</w:t>
      </w:r>
      <w:r w:rsidR="000212CA" w:rsidRPr="0083602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43E4B" w:rsidRPr="0083602A" w:rsidRDefault="000212CA" w:rsidP="001F7DD2">
      <w:pPr>
        <w:pStyle w:val="a3"/>
        <w:numPr>
          <w:ilvl w:val="0"/>
          <w:numId w:val="1"/>
        </w:numPr>
        <w:spacing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83602A">
        <w:rPr>
          <w:rFonts w:ascii="Times New Roman" w:hAnsi="Times New Roman" w:cs="Times New Roman"/>
          <w:sz w:val="28"/>
          <w:szCs w:val="28"/>
        </w:rPr>
        <w:t>познакомить подростков с основн</w:t>
      </w:r>
      <w:r w:rsidR="00143E4B" w:rsidRPr="0083602A">
        <w:rPr>
          <w:rFonts w:ascii="Times New Roman" w:hAnsi="Times New Roman" w:cs="Times New Roman"/>
          <w:sz w:val="28"/>
          <w:szCs w:val="28"/>
        </w:rPr>
        <w:t>ыми характеристиками профессии;</w:t>
      </w:r>
    </w:p>
    <w:p w:rsidR="000212CA" w:rsidRPr="0083602A" w:rsidRDefault="000212CA" w:rsidP="001F7DD2">
      <w:pPr>
        <w:pStyle w:val="a3"/>
        <w:numPr>
          <w:ilvl w:val="0"/>
          <w:numId w:val="1"/>
        </w:numPr>
        <w:spacing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83602A">
        <w:rPr>
          <w:rFonts w:ascii="Times New Roman" w:hAnsi="Times New Roman" w:cs="Times New Roman"/>
          <w:sz w:val="28"/>
          <w:szCs w:val="28"/>
        </w:rPr>
        <w:t>научить анализировать профессию по формуле «ХОЧУ», «МОГУ», «НАДО»;</w:t>
      </w:r>
    </w:p>
    <w:p w:rsidR="000212CA" w:rsidRPr="0083602A" w:rsidRDefault="000212CA" w:rsidP="001F7DD2">
      <w:pPr>
        <w:pStyle w:val="a3"/>
        <w:numPr>
          <w:ilvl w:val="0"/>
          <w:numId w:val="1"/>
        </w:numPr>
        <w:spacing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83602A">
        <w:rPr>
          <w:rFonts w:ascii="Times New Roman" w:hAnsi="Times New Roman" w:cs="Times New Roman"/>
          <w:sz w:val="28"/>
          <w:szCs w:val="28"/>
        </w:rPr>
        <w:t>помочь определить свои жизненные планы в профессиональной деятельности</w:t>
      </w:r>
      <w:r w:rsidR="008156A4" w:rsidRPr="0083602A">
        <w:rPr>
          <w:rFonts w:ascii="Times New Roman" w:hAnsi="Times New Roman" w:cs="Times New Roman"/>
          <w:sz w:val="28"/>
          <w:szCs w:val="28"/>
        </w:rPr>
        <w:t>.</w:t>
      </w:r>
    </w:p>
    <w:p w:rsidR="002C6570" w:rsidRDefault="002C6570" w:rsidP="002C657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02A">
        <w:rPr>
          <w:rFonts w:ascii="Times New Roman" w:hAnsi="Times New Roman" w:cs="Times New Roman"/>
          <w:sz w:val="28"/>
          <w:szCs w:val="28"/>
        </w:rPr>
        <w:t xml:space="preserve">В ходе практической апробации увеличилось количество обучающиеся ГБУ ДО РО «Ступени успеха», которые как определились с выбором будущей профессии, так и выбрали подходящие им направления, в которых хотят развиваться. «Карта исследователя профессии», составленная в ходе мероприятия, является наглядным материалом, который может быть использован через некий промежуток времени при осознанном </w:t>
      </w:r>
      <w:r w:rsidR="001F7DD2" w:rsidRPr="0083602A">
        <w:rPr>
          <w:rFonts w:ascii="Times New Roman" w:hAnsi="Times New Roman" w:cs="Times New Roman"/>
          <w:sz w:val="28"/>
          <w:szCs w:val="28"/>
        </w:rPr>
        <w:t>официальном выборе пути по окончании школы.</w:t>
      </w:r>
    </w:p>
    <w:p w:rsidR="00C51FE0" w:rsidRPr="00C51FE0" w:rsidRDefault="00C51FE0" w:rsidP="008156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925" w:rsidRPr="00C51FE0" w:rsidRDefault="00667807" w:rsidP="0081161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FE0">
        <w:rPr>
          <w:rFonts w:ascii="Times New Roman" w:hAnsi="Times New Roman" w:cs="Times New Roman"/>
          <w:b/>
          <w:sz w:val="28"/>
          <w:szCs w:val="28"/>
        </w:rPr>
        <w:t>С</w:t>
      </w:r>
      <w:r w:rsidR="003C4925" w:rsidRPr="00C51FE0">
        <w:rPr>
          <w:rFonts w:ascii="Times New Roman" w:hAnsi="Times New Roman" w:cs="Times New Roman"/>
          <w:b/>
          <w:sz w:val="28"/>
          <w:szCs w:val="28"/>
        </w:rPr>
        <w:t>писок использованной литературы:</w:t>
      </w:r>
    </w:p>
    <w:p w:rsidR="003C4925" w:rsidRPr="00C51FE0" w:rsidRDefault="003C4925" w:rsidP="008116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FE0">
        <w:rPr>
          <w:rFonts w:ascii="Times New Roman" w:hAnsi="Times New Roman" w:cs="Times New Roman"/>
          <w:sz w:val="28"/>
          <w:szCs w:val="28"/>
        </w:rPr>
        <w:t>1.</w:t>
      </w:r>
      <w:bookmarkStart w:id="0" w:name="_GoBack"/>
      <w:bookmarkEnd w:id="0"/>
      <w:r w:rsidRPr="00C51FE0">
        <w:rPr>
          <w:rFonts w:ascii="Times New Roman" w:hAnsi="Times New Roman" w:cs="Times New Roman"/>
          <w:sz w:val="28"/>
          <w:szCs w:val="28"/>
        </w:rPr>
        <w:t xml:space="preserve">Пряжников Н. С., </w:t>
      </w:r>
      <w:proofErr w:type="spellStart"/>
      <w:r w:rsidRPr="00C51FE0">
        <w:rPr>
          <w:rFonts w:ascii="Times New Roman" w:hAnsi="Times New Roman" w:cs="Times New Roman"/>
          <w:sz w:val="28"/>
          <w:szCs w:val="28"/>
        </w:rPr>
        <w:t>Пряжникова</w:t>
      </w:r>
      <w:proofErr w:type="spellEnd"/>
      <w:r w:rsidRPr="00C51FE0">
        <w:rPr>
          <w:rFonts w:ascii="Times New Roman" w:hAnsi="Times New Roman" w:cs="Times New Roman"/>
          <w:sz w:val="28"/>
          <w:szCs w:val="28"/>
        </w:rPr>
        <w:t xml:space="preserve"> Е. Ю.</w:t>
      </w:r>
      <w:r w:rsidR="00C51FE0">
        <w:rPr>
          <w:rFonts w:ascii="Times New Roman" w:hAnsi="Times New Roman" w:cs="Times New Roman"/>
          <w:sz w:val="28"/>
          <w:szCs w:val="28"/>
        </w:rPr>
        <w:t>,</w:t>
      </w:r>
      <w:r w:rsidRPr="00C51FE0">
        <w:rPr>
          <w:rFonts w:ascii="Times New Roman" w:hAnsi="Times New Roman" w:cs="Times New Roman"/>
          <w:sz w:val="28"/>
          <w:szCs w:val="28"/>
        </w:rPr>
        <w:t xml:space="preserve"> Психология труда: учеб. пособие для студ. </w:t>
      </w:r>
      <w:proofErr w:type="spellStart"/>
      <w:r w:rsidRPr="00C51FE0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C51FE0">
        <w:rPr>
          <w:rFonts w:ascii="Times New Roman" w:hAnsi="Times New Roman" w:cs="Times New Roman"/>
          <w:sz w:val="28"/>
          <w:szCs w:val="28"/>
        </w:rPr>
        <w:t xml:space="preserve">. учеб. заведений / Н. С. </w:t>
      </w:r>
      <w:proofErr w:type="spellStart"/>
      <w:r w:rsidRPr="00C51FE0">
        <w:rPr>
          <w:rFonts w:ascii="Times New Roman" w:hAnsi="Times New Roman" w:cs="Times New Roman"/>
          <w:sz w:val="28"/>
          <w:szCs w:val="28"/>
        </w:rPr>
        <w:t>Пряжников</w:t>
      </w:r>
      <w:proofErr w:type="spellEnd"/>
      <w:r w:rsidRPr="00C51FE0">
        <w:rPr>
          <w:rFonts w:ascii="Times New Roman" w:hAnsi="Times New Roman" w:cs="Times New Roman"/>
          <w:sz w:val="28"/>
          <w:szCs w:val="28"/>
        </w:rPr>
        <w:t xml:space="preserve">, Е. Ю. </w:t>
      </w:r>
      <w:proofErr w:type="spellStart"/>
      <w:r w:rsidRPr="00C51FE0">
        <w:rPr>
          <w:rFonts w:ascii="Times New Roman" w:hAnsi="Times New Roman" w:cs="Times New Roman"/>
          <w:sz w:val="28"/>
          <w:szCs w:val="28"/>
        </w:rPr>
        <w:t>Пряжникова</w:t>
      </w:r>
      <w:proofErr w:type="spellEnd"/>
      <w:r w:rsidRPr="00C51FE0">
        <w:rPr>
          <w:rFonts w:ascii="Times New Roman" w:hAnsi="Times New Roman" w:cs="Times New Roman"/>
          <w:sz w:val="28"/>
          <w:szCs w:val="28"/>
        </w:rPr>
        <w:t>. — 5-е изд., стер. — М.: Издательский центр «Академия», 2009. — 480 с.</w:t>
      </w:r>
    </w:p>
    <w:p w:rsidR="00667807" w:rsidRPr="00C51FE0" w:rsidRDefault="003C4925" w:rsidP="008116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FE0">
        <w:rPr>
          <w:rFonts w:ascii="Times New Roman" w:hAnsi="Times New Roman" w:cs="Times New Roman"/>
          <w:sz w:val="28"/>
          <w:szCs w:val="28"/>
        </w:rPr>
        <w:t>2.</w:t>
      </w:r>
      <w:r w:rsidR="00F05836">
        <w:rPr>
          <w:rFonts w:ascii="Times New Roman" w:hAnsi="Times New Roman" w:cs="Times New Roman"/>
          <w:sz w:val="28"/>
          <w:szCs w:val="28"/>
        </w:rPr>
        <w:t xml:space="preserve"> </w:t>
      </w:r>
      <w:r w:rsidR="00667807" w:rsidRPr="00C51FE0">
        <w:rPr>
          <w:rFonts w:ascii="Times New Roman" w:hAnsi="Times New Roman" w:cs="Times New Roman"/>
          <w:sz w:val="28"/>
          <w:szCs w:val="28"/>
        </w:rPr>
        <w:t>Климов Е.</w:t>
      </w:r>
      <w:r w:rsidR="00C51FE0">
        <w:rPr>
          <w:rFonts w:ascii="Times New Roman" w:hAnsi="Times New Roman" w:cs="Times New Roman"/>
          <w:sz w:val="28"/>
          <w:szCs w:val="28"/>
        </w:rPr>
        <w:t xml:space="preserve"> </w:t>
      </w:r>
      <w:r w:rsidR="00667807" w:rsidRPr="00C51FE0">
        <w:rPr>
          <w:rFonts w:ascii="Times New Roman" w:hAnsi="Times New Roman" w:cs="Times New Roman"/>
          <w:sz w:val="28"/>
          <w:szCs w:val="28"/>
        </w:rPr>
        <w:t>А.</w:t>
      </w:r>
      <w:r w:rsidR="00C51FE0">
        <w:rPr>
          <w:rFonts w:ascii="Times New Roman" w:hAnsi="Times New Roman" w:cs="Times New Roman"/>
          <w:sz w:val="28"/>
          <w:szCs w:val="28"/>
        </w:rPr>
        <w:t>,</w:t>
      </w:r>
      <w:r w:rsidR="00667807" w:rsidRPr="00C51FE0">
        <w:rPr>
          <w:rFonts w:ascii="Times New Roman" w:hAnsi="Times New Roman" w:cs="Times New Roman"/>
          <w:sz w:val="28"/>
          <w:szCs w:val="28"/>
        </w:rPr>
        <w:t xml:space="preserve"> Психология профессионального самоопределения: Учеб. пособие для студ. </w:t>
      </w:r>
      <w:proofErr w:type="spellStart"/>
      <w:r w:rsidR="00667807" w:rsidRPr="00C51FE0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="00667807" w:rsidRPr="00C51F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67807" w:rsidRPr="00C51FE0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667807" w:rsidRPr="00C51FE0">
        <w:rPr>
          <w:rFonts w:ascii="Times New Roman" w:hAnsi="Times New Roman" w:cs="Times New Roman"/>
          <w:sz w:val="28"/>
          <w:szCs w:val="28"/>
        </w:rPr>
        <w:t>. учеб. заведений. - М.: Издательский центр "Академия", 2004. - 304 с.</w:t>
      </w:r>
    </w:p>
    <w:sectPr w:rsidR="00667807" w:rsidRPr="00C51FE0" w:rsidSect="00C51F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E3213"/>
    <w:multiLevelType w:val="hybridMultilevel"/>
    <w:tmpl w:val="97BA626A"/>
    <w:lvl w:ilvl="0" w:tplc="0F2A1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3078B"/>
    <w:multiLevelType w:val="hybridMultilevel"/>
    <w:tmpl w:val="1F684688"/>
    <w:lvl w:ilvl="0" w:tplc="0F2A10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19B0C12"/>
    <w:multiLevelType w:val="hybridMultilevel"/>
    <w:tmpl w:val="7452FF24"/>
    <w:lvl w:ilvl="0" w:tplc="0F2A1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602"/>
    <w:rsid w:val="000212CA"/>
    <w:rsid w:val="00143E4B"/>
    <w:rsid w:val="001F7DD2"/>
    <w:rsid w:val="0025728B"/>
    <w:rsid w:val="002C6570"/>
    <w:rsid w:val="003A733D"/>
    <w:rsid w:val="003C4925"/>
    <w:rsid w:val="003F09B5"/>
    <w:rsid w:val="004D1602"/>
    <w:rsid w:val="00576C89"/>
    <w:rsid w:val="005D617D"/>
    <w:rsid w:val="00667807"/>
    <w:rsid w:val="00702CBB"/>
    <w:rsid w:val="007C7316"/>
    <w:rsid w:val="0081161A"/>
    <w:rsid w:val="008156A4"/>
    <w:rsid w:val="0083602A"/>
    <w:rsid w:val="008648D4"/>
    <w:rsid w:val="008F6871"/>
    <w:rsid w:val="009A0F0B"/>
    <w:rsid w:val="00A61E38"/>
    <w:rsid w:val="00B16F1B"/>
    <w:rsid w:val="00C51FE0"/>
    <w:rsid w:val="00CD1AE9"/>
    <w:rsid w:val="00D93EC0"/>
    <w:rsid w:val="00DE530C"/>
    <w:rsid w:val="00E11DD4"/>
    <w:rsid w:val="00EB2420"/>
    <w:rsid w:val="00F05836"/>
    <w:rsid w:val="00F3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27D09"/>
  <w15:docId w15:val="{2B2D8E77-1B64-4226-A511-861D6914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160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6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6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9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06B0B-A0AF-456D-92B1-EB79CD35A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Андреевна Конева</dc:creator>
  <cp:lastModifiedBy>Администратор</cp:lastModifiedBy>
  <cp:revision>2</cp:revision>
  <cp:lastPrinted>2019-04-16T09:07:00Z</cp:lastPrinted>
  <dcterms:created xsi:type="dcterms:W3CDTF">2020-02-11T11:52:00Z</dcterms:created>
  <dcterms:modified xsi:type="dcterms:W3CDTF">2020-02-11T11:52:00Z</dcterms:modified>
</cp:coreProperties>
</file>